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120" w:lineRule="auto"/>
        <w:rPr>
          <w:rFonts w:ascii="Lato" w:cs="Lato" w:eastAsia="Lato" w:hAnsi="Lato"/>
          <w:color w:val="000000"/>
          <w:sz w:val="46"/>
          <w:szCs w:val="46"/>
        </w:rPr>
      </w:pPr>
      <w:bookmarkStart w:colFirst="0" w:colLast="0" w:name="_heading=h.smz4qony8ycx" w:id="0"/>
      <w:bookmarkEnd w:id="0"/>
      <w:r w:rsidDel="00000000" w:rsidR="00000000" w:rsidRPr="00000000">
        <w:rPr>
          <w:rFonts w:ascii="Lato" w:cs="Lato" w:eastAsia="Lato" w:hAnsi="Lato"/>
          <w:color w:val="000000"/>
          <w:sz w:val="46"/>
          <w:szCs w:val="46"/>
          <w:rtl w:val="0"/>
        </w:rPr>
        <w:t xml:space="preserve">Archipelag Innowacji 2025 - Q&amp;A (Pytania i Odpowiedzi)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r5dbasjl36di" w:id="1"/>
      <w:bookmarkEnd w:id="1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1. Czym jest Archipelag Innowacji?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Archipelag Innowacji to coroczna, prestiżowa konferencja organizowana przez Kraków Miastem Startupów we współpracy z kluczowymi partnerami z obszaru biznesu, nauki i administracji publicznej. Wydarzenie koncentruje się na tworzeniu przestrzeni do otwartej wymiany wiedzy, inspiracji i doświadczeń w obszarze innowacji i przedsiębiorczości.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scu2qf708045" w:id="2"/>
      <w:bookmarkEnd w:id="2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2. Kiedy i gdzie odbędzie się Archipelag Innowacji 2025?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Konferencja odbędzie się 3 lipca 2025 r. w Klastrze Innowacji Społeczno-Gospodarczych Zabłocie 20.22 przy ul. Zabłocie 20, 30-701 Kraków. Wydarzenie potrwa od 09:00 do 17:00.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r613vswqvshm" w:id="3"/>
      <w:bookmarkEnd w:id="3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3. Kto może wziąć udział w wydarzeniu?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Udział w Archipelagu Innowacji jest możliwy wyłącznie na zaproszenie organizatorów. Osoby zainteresowane uczestnictwem mogą zgłosić swoją kandydaturę poprzez formularz dostępny na stronie archipelaginnowacji.pl. Każda kandydatura jest indywidualnie rozpatrywana przez organizatorów.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2dhqej3nzmdc" w:id="4"/>
      <w:bookmarkEnd w:id="4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4. Jakie tematy będą poruszane podczas konferencji?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Tematyka konferencji obejmuje m.in.: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Edukację: przedsiębiorczość, innowacje, perspektywy.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Transfer technologii: aspekty prawne, komercjalizacja, współpraca z uczelniami, dostęp do laboratoriów.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Rozwój miasta i regionu: inwestycje, współpraca z NGO, plany rozwoju.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Makrotrendy: Green Tech, obronność, metal-health, space, digitalizacja, cybersecurity.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Człowiek w biznesie: work-life balance, mental health, zarządzanie różnorodnością, Gen Z w biznesie.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Sztuczna Inteligencja: regulacja AI, edukacja pod kątem AI.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lpl3h09pckom" w:id="5"/>
      <w:bookmarkEnd w:id="5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5. Na czym polega metoda Open Space Technology (OST)?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Metoda OST pozwala uczestnikom konferencji na współtworzenie agendy wydarzenia oraz aktywny udział w sesjach tematycznych. Na początku spotkania uczestnicy zgłaszają tematy do dyskusji, a następnie decydują, w których sesjach chcą brać udział. OST sprzyja kreatywności, współpracy i autentycznej wymianie doświadczeń.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6tbhhyq2tjti" w:id="6"/>
      <w:bookmarkEnd w:id="6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6. Czy udział w konferencji jest płatny?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Udział w Archipelagu Innowacji jest bezpłatny, jednak możliwy tylko na zaproszenie lub po akceptacji zgłoszenia przez organizatorów.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8j45sy7yf2hj" w:id="7"/>
      <w:bookmarkEnd w:id="7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7. Jakie są korzyści z udziału w Archipelagu Innowacji?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Konferencja umożliwia nawiązywanie cennych kontaktów biznesowych, zdobycie nowej wiedzy od ekspertów oraz aktywne uczestnictwo w dyskusjach dotyczących kluczowych wyzwań i trendów na rynku. Dzięki metodzie OST każdy uczestnik może realnie wpływać na przebieg wydarzenia i wnosić swoje pomysły do dyskusji.</w:t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lop2dpc6fk7u" w:id="8"/>
      <w:bookmarkEnd w:id="8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8. Gdzie mogę znaleźć więcej informacji?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Więcej informacji o konferencji oraz formularz zgłoszeniowy dostępne są na stronie: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https://archipelaginnowacji.pl/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kr2j6367fldz" w:id="9"/>
      <w:bookmarkEnd w:id="9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9. Kto jest osobą kontaktową dla mediów?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[Imię i nazwisko] [Stanowisko] [Telefon] [E-mail]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40c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40cc"/>
        <w:sz w:val="20"/>
        <w:szCs w:val="20"/>
        <w:u w:val="none"/>
        <w:shd w:fill="auto" w:val="clear"/>
        <w:vertAlign w:val="baseline"/>
        <w:rtl w:val="0"/>
      </w:rPr>
      <w:t xml:space="preserve">Archipelag Innowacji |  archipelag@kms.org.pl | www.archipelaginnowacji.pl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915573" cy="56673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5573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  <w:rPr>
      <w:rFonts w:ascii="Lato" w:hAnsi="Lato"/>
      <w:sz w:val="2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  <w:rPr>
      <w:color w:val="0040cc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chipelaginnowacji.pl/" TargetMode="External"/><Relationship Id="rId8" Type="http://schemas.openxmlformats.org/officeDocument/2006/relationships/hyperlink" Target="https://archipelaginnowacji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mkiXX/dH0Vh5tfMH1kqz5op8w==">CgMxLjAyDmguc216NHFvbnk4eWN4Mg5oLnI1ZGJhc2psMzZkaTIOaC5zY3UycWY3MDgwNDUyDmgucjYxM3Zzd3F2c2htMg5oLjJkaHFlajNuem1kYzIOaC5scGwzaDA5cGNrb20yDmguNnRiaGh5cTJ0anRpMg5oLjhqNDVzeTd5ZjJoajIOaC5sb3AyZHBjNmZrN3UyDmgua3IyajYzNjdmbGR6OAByITFNY2hmbTNaUWxfTUlBWDVQSUNHVHMyOGlBei10bDloUQ==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